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CIPAA NOVIDYA</w:t>
      </w:r>
    </w:p>
    <w:p>
      <w:pPr>
        <w:pStyle w:val="Heading1"/>
      </w:pPr>
      <w:r>
        <w:t>Pauta-modelo</w:t>
      </w:r>
    </w:p>
    <w:p>
      <w:r>
        <w:rPr>
          <w:i/>
        </w:rPr>
        <w:t>Preencha antes da reunião e envie a pauta à comissão com antecedência.</w:t>
      </w:r>
    </w:p>
    <w:p>
      <w:r>
        <w:t>Data:</w:t>
      </w:r>
    </w:p>
    <w:p>
      <w:r>
        <w:t>Local:</w:t>
      </w:r>
    </w:p>
    <w:p>
      <w:r>
        <w:t>Presentes:</w:t>
      </w:r>
    </w:p>
    <w:p>
      <w:r>
        <w:t>Ausentes justificados:</w:t>
      </w:r>
    </w:p>
    <w:p>
      <w:pPr>
        <w:pStyle w:val="Heading2"/>
      </w:pPr>
      <w:r>
        <w:t>Pauta</w:t>
      </w:r>
    </w:p>
    <w:p>
      <w:r>
        <w:t>1. _________________________________________________</w:t>
      </w:r>
    </w:p>
    <w:p>
      <w:r>
        <w:t>2. _________________________________________________</w:t>
      </w:r>
    </w:p>
    <w:p>
      <w:r>
        <w:t>3. _________________________________________________</w:t>
      </w:r>
    </w:p>
    <w:p>
      <w:r>
        <w:t>4. _________________________________________________</w:t>
      </w:r>
    </w:p>
    <w:p>
      <w:r>
        <w:t>5. _________________________________________________</w:t>
      </w:r>
    </w:p>
    <w:p>
      <w:pPr>
        <w:pStyle w:val="Heading2"/>
      </w:pPr>
      <w:r>
        <w:t>Deliberações</w:t>
      </w:r>
    </w:p>
    <w:p>
      <w:r>
        <w:t>________________________________________________________________</w:t>
      </w:r>
    </w:p>
    <w:p>
      <w:pPr>
        <w:pStyle w:val="Heading2"/>
      </w:pPr>
      <w:r>
        <w:t>Encaminhamentos (responsável e prazo)</w:t>
      </w:r>
    </w:p>
    <w:p>
      <w:r>
        <w:t>________________________________________________________________</w:t>
      </w:r>
    </w:p>
    <w:p/>
    <w:p>
      <w:r>
        <w:rPr>
          <w:sz w:val="16"/>
        </w:rPr>
        <w:t>Material informativo do ecossistema CIPAA NOVIDYA (cipaa.novidya.com.br). O conteúdo não substitui assessoria jurídica: confirme o enquadramento da sua instituição.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